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福建工程学院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022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硕士研究生导师任职资格申请表</w:t>
      </w:r>
    </w:p>
    <w:p>
      <w:pPr>
        <w:spacing w:line="276" w:lineRule="auto"/>
        <w:jc w:val="center"/>
        <w:rPr>
          <w:rFonts w:ascii="宋体" w:hAnsi="宋体" w:eastAsia="宋体"/>
          <w:b/>
          <w:bCs/>
          <w:sz w:val="20"/>
          <w:szCs w:val="2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（专业学位）</w:t>
      </w:r>
    </w:p>
    <w:p>
      <w:pPr>
        <w:ind w:firstLine="210" w:firstLineChars="100"/>
        <w:rPr>
          <w:rFonts w:ascii="宋体" w:hAnsi="宋体" w:eastAsia="宋体" w:cs="宋体"/>
          <w:b/>
          <w:bCs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</w:t>
      </w:r>
      <w:r>
        <w:rPr>
          <w:rFonts w:ascii="仿宋" w:hAnsi="仿宋" w:eastAsia="仿宋" w:cs="仿宋"/>
          <w:b/>
          <w:bCs/>
          <w:szCs w:val="21"/>
        </w:rPr>
        <w:t xml:space="preserve">  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   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zCs w:val="21"/>
        </w:rPr>
        <w:t>学位点：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 xml:space="preserve">                       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         </w:t>
      </w:r>
      <w:r>
        <w:rPr>
          <w:rFonts w:hint="eastAsia" w:ascii="仿宋" w:hAnsi="仿宋" w:eastAsia="仿宋" w:cs="仿宋"/>
          <w:szCs w:val="21"/>
        </w:rPr>
        <w:t>研究方向：</w:t>
      </w:r>
      <w:r>
        <w:rPr>
          <w:rFonts w:hint="eastAsia" w:ascii="仿宋" w:hAnsi="仿宋" w:eastAsia="仿宋" w:cs="仿宋"/>
          <w:color w:val="FF0000"/>
          <w:szCs w:val="21"/>
        </w:rPr>
        <w:t>招生目录研究方向</w:t>
      </w:r>
      <w:r>
        <w:rPr>
          <w:rFonts w:hint="eastAsia" w:ascii="仿宋" w:hAnsi="仿宋" w:eastAsia="仿宋" w:cs="仿宋"/>
          <w:szCs w:val="21"/>
        </w:rPr>
        <w:t xml:space="preserve">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67"/>
        <w:gridCol w:w="1469"/>
        <w:gridCol w:w="1130"/>
        <w:gridCol w:w="1731"/>
        <w:gridCol w:w="1671"/>
        <w:gridCol w:w="12"/>
        <w:gridCol w:w="1507"/>
        <w:gridCol w:w="533"/>
        <w:gridCol w:w="985"/>
        <w:gridCol w:w="668"/>
        <w:gridCol w:w="106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入校时间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978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45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ind w:left="360" w:firstLine="0" w:firstLineChars="0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45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申请人对照《福建工程学院硕士研究生导师资格认定办法》第十五条，符合第1款要求填写表1，否则填写表2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表1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免学术成果评审导师资格申请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454" w:type="dxa"/>
            <w:gridSpan w:val="13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本人申请 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免学术成果评审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认定专硕导师任职资格，科研项目已达到以下要求之一：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年以来主持省部级及以上科研项目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年以来主持市厅级科研项目</w:t>
            </w:r>
            <w:r>
              <w:rPr>
                <w:rFonts w:hint="eastAsia" w:ascii="仿宋" w:hAnsi="仿宋" w:eastAsia="仿宋" w:cs="仿宋"/>
                <w:u w:val="single"/>
              </w:rPr>
              <w:t>单项到校</w:t>
            </w:r>
            <w:r>
              <w:rPr>
                <w:rFonts w:hint="eastAsia" w:ascii="仿宋" w:hAnsi="仿宋" w:eastAsia="仿宋" w:cs="仿宋"/>
              </w:rPr>
              <w:t>经费理工类≥10万元、非理工类≥5万元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年以来主持横向项目</w:t>
            </w:r>
            <w:r>
              <w:rPr>
                <w:rFonts w:hint="eastAsia" w:ascii="仿宋" w:hAnsi="仿宋" w:eastAsia="仿宋" w:cs="仿宋"/>
                <w:u w:val="single"/>
              </w:rPr>
              <w:t>单项到校</w:t>
            </w:r>
            <w:r>
              <w:rPr>
                <w:rFonts w:hint="eastAsia" w:ascii="仿宋" w:hAnsi="仿宋" w:eastAsia="仿宋" w:cs="仿宋"/>
              </w:rPr>
              <w:t>经费理工类≥10万元、非理工类≥5万元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00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074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6001" w:type="dxa"/>
            <w:gridSpan w:val="4"/>
            <w:vAlign w:val="center"/>
          </w:tcPr>
          <w:p>
            <w:pPr>
              <w:ind w:firstLine="630" w:firstLineChars="300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ind w:firstLine="630" w:firstLineChars="300"/>
            </w:pPr>
          </w:p>
        </w:tc>
        <w:tc>
          <w:tcPr>
            <w:tcW w:w="1607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7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市厅级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科研项目或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横向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最高单项到校经费：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738" w:firstLineChars="350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</w:tbl>
    <w:p>
      <w:pPr>
        <w:widowControl/>
        <w:spacing w:before="156" w:beforeLines="50"/>
        <w:jc w:val="left"/>
      </w:pPr>
      <w:r>
        <w:br w:type="page"/>
      </w:r>
    </w:p>
    <w:p/>
    <w:tbl>
      <w:tblPr>
        <w:tblStyle w:val="5"/>
        <w:tblpPr w:leftFromText="180" w:rightFromText="180" w:vertAnchor="text" w:tblpXSpec="center" w:tblpY="1"/>
        <w:tblOverlap w:val="never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33"/>
        <w:gridCol w:w="494"/>
        <w:gridCol w:w="3653"/>
        <w:gridCol w:w="27"/>
        <w:gridCol w:w="1733"/>
        <w:gridCol w:w="387"/>
        <w:gridCol w:w="213"/>
        <w:gridCol w:w="1093"/>
        <w:gridCol w:w="400"/>
        <w:gridCol w:w="1326"/>
        <w:gridCol w:w="208"/>
        <w:gridCol w:w="573"/>
        <w:gridCol w:w="1173"/>
        <w:gridCol w:w="1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45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表2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专硕导师任职资格申请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4454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本人申请专硕导师任职资格，科研项目已达到以下要求之一：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年以来主持市厅级及以上项目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理工类 2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经费≥10万元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非理工类 2</w:t>
            </w:r>
            <w:r>
              <w:rPr>
                <w:rFonts w:ascii="仿宋" w:hAnsi="仿宋" w:eastAsia="仿宋" w:cs="仿宋"/>
              </w:rPr>
              <w:t>017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经费≥5万元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019</w:t>
            </w:r>
            <w:r>
              <w:rPr>
                <w:rFonts w:hint="eastAsia" w:ascii="仿宋" w:hAnsi="仿宋" w:eastAsia="仿宋" w:cs="仿宋"/>
              </w:rPr>
              <w:t>年以后引进或毕业的博士不作科研项目要求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8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其中，横向课题累计到校经费：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6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316" w:firstLineChars="1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454" w:type="dxa"/>
            <w:gridSpan w:val="1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本人2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017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年以来学术成果已达到以下要求之一：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8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理工类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非理工类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在“三高论文”期刊发表学术论文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篇或在核心及以上期刊发表学术论文2篇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在核心及以上期刊发表学术论文1篇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作为第一发明人获得授权发明专利1件或实用新型专利2件，且在核心及以上期刊发表学术论文1篇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487" w:type="dxa"/>
            <w:gridSpan w:val="6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54" w:type="dxa"/>
            <w:gridSpan w:val="16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理工类包括：机械、能源动力、电子信息、土木水利、资源与环境、材料与化工；非理工类包括：工程管理（工程管理、物流工程与管理）、法律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、翻译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具体成果如下：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论文题目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期刊类型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作者署名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第一单位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三高A类/B类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第一作者/通讯作者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福建工程学院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both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北大核心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第二作者</w:t>
            </w:r>
          </w:p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(研究生第一作者)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福建工程学院**科研平台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省部级及以上获奖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成果名称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获奖类型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奖励名称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科技奖/社科奖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福建省科学技术进步三等奖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艺术与设计成果奖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教学成果奖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授权专利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专利类型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发明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实用新型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学术专著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专著名称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出版社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被省级部门采纳的咨询报告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报告名称</w:t>
            </w: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报告采纳部门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采纳时间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4454" w:type="dxa"/>
            <w:gridSpan w:val="16"/>
            <w:vAlign w:val="center"/>
          </w:tcPr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firstLine="211" w:firstLineChars="1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本人承诺以上内容及所附材料的真实性，如有虚假，由此引发的一切后果由本人承担。</w:t>
            </w:r>
          </w:p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left="5250" w:hanging="5250" w:hanging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 xml:space="preserve"> 签字：       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57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</w:t>
            </w:r>
            <w:r>
              <w:rPr>
                <w:rFonts w:hint="eastAsia" w:ascii="仿宋" w:hAnsi="仿宋" w:eastAsia="仿宋" w:cs="仿宋"/>
              </w:rPr>
              <w:t>学位点</w:t>
            </w:r>
            <w:r>
              <w:rPr>
                <w:rFonts w:hint="eastAsia" w:ascii="仿宋" w:hAnsi="仿宋" w:eastAsia="仿宋" w:cs="仿宋"/>
                <w:szCs w:val="21"/>
              </w:rPr>
              <w:t>研究生培养指导委员会意见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（涂改无效）</w:t>
            </w:r>
          </w:p>
        </w:tc>
        <w:tc>
          <w:tcPr>
            <w:tcW w:w="8727" w:type="dxa"/>
            <w:gridSpan w:val="12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师德考核等级：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合格；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不合格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赞成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票，反对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票，弃权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审核结论：</w:t>
            </w:r>
          </w:p>
          <w:p>
            <w:pPr>
              <w:tabs>
                <w:tab w:val="left" w:pos="312"/>
              </w:tabs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同意推荐任职资格；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不同意推荐任职资格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pacing w:line="360" w:lineRule="exact"/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学位点研究生培养指导委员会主任签字：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年    月    日</w:t>
            </w:r>
          </w:p>
        </w:tc>
      </w:tr>
    </w:tbl>
    <w:p>
      <w:pPr>
        <w:rPr>
          <w:rFonts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注：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请根据任职条件提供科研项目、论文、获奖、专利、专著、咨询报告等相关佐证材料。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（1）佐证材料可采用科研系统截图，要求项目及成果审核状态为“学校通过”；</w:t>
      </w:r>
    </w:p>
    <w:p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（2）未录入科研系统或录入未审核的成果附相关证明材料，例如刊出论文首页及检索证明、专利证书、获奖证书、立项任务书等，无佐证材料视为无效。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同一教师申请不同学位点导师，应分别填表。</w:t>
      </w:r>
    </w:p>
    <w:sectPr>
      <w:pgSz w:w="16838" w:h="11906" w:orient="landscape"/>
      <w:pgMar w:top="1293" w:right="1270" w:bottom="129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87F8D"/>
    <w:multiLevelType w:val="singleLevel"/>
    <w:tmpl w:val="31887F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316D5B"/>
    <w:multiLevelType w:val="multilevel"/>
    <w:tmpl w:val="47316D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74D27"/>
    <w:rsid w:val="000A0D2A"/>
    <w:rsid w:val="000A4DE9"/>
    <w:rsid w:val="000B6573"/>
    <w:rsid w:val="001830F2"/>
    <w:rsid w:val="001936E8"/>
    <w:rsid w:val="001945B5"/>
    <w:rsid w:val="001C7265"/>
    <w:rsid w:val="001E3F6A"/>
    <w:rsid w:val="001F14E0"/>
    <w:rsid w:val="00202807"/>
    <w:rsid w:val="002654DE"/>
    <w:rsid w:val="002B59F4"/>
    <w:rsid w:val="00303F07"/>
    <w:rsid w:val="00333BB5"/>
    <w:rsid w:val="00382E08"/>
    <w:rsid w:val="00410850"/>
    <w:rsid w:val="00466233"/>
    <w:rsid w:val="0053097A"/>
    <w:rsid w:val="00565B93"/>
    <w:rsid w:val="00596F47"/>
    <w:rsid w:val="005B751C"/>
    <w:rsid w:val="006035AA"/>
    <w:rsid w:val="00637412"/>
    <w:rsid w:val="0064228E"/>
    <w:rsid w:val="007A5C38"/>
    <w:rsid w:val="007F409C"/>
    <w:rsid w:val="00817756"/>
    <w:rsid w:val="008300FA"/>
    <w:rsid w:val="00840BC4"/>
    <w:rsid w:val="008650CD"/>
    <w:rsid w:val="008B353D"/>
    <w:rsid w:val="008C09C1"/>
    <w:rsid w:val="008D593C"/>
    <w:rsid w:val="008F415C"/>
    <w:rsid w:val="00946A29"/>
    <w:rsid w:val="0097016D"/>
    <w:rsid w:val="00990B65"/>
    <w:rsid w:val="009961E1"/>
    <w:rsid w:val="00A221FC"/>
    <w:rsid w:val="00A6255C"/>
    <w:rsid w:val="00AA51D1"/>
    <w:rsid w:val="00AC4D95"/>
    <w:rsid w:val="00AD2114"/>
    <w:rsid w:val="00AF1FBE"/>
    <w:rsid w:val="00B10BC6"/>
    <w:rsid w:val="00B26F34"/>
    <w:rsid w:val="00B54A16"/>
    <w:rsid w:val="00B6095D"/>
    <w:rsid w:val="00B80E51"/>
    <w:rsid w:val="00BB6463"/>
    <w:rsid w:val="00C504F2"/>
    <w:rsid w:val="00C830CE"/>
    <w:rsid w:val="00C92242"/>
    <w:rsid w:val="00C957BA"/>
    <w:rsid w:val="00CD0D40"/>
    <w:rsid w:val="00CE37DC"/>
    <w:rsid w:val="00D12454"/>
    <w:rsid w:val="00D40EA5"/>
    <w:rsid w:val="00D82A65"/>
    <w:rsid w:val="00DB0F51"/>
    <w:rsid w:val="00DF5828"/>
    <w:rsid w:val="00DF606F"/>
    <w:rsid w:val="00E16C81"/>
    <w:rsid w:val="00E206C7"/>
    <w:rsid w:val="00E445F1"/>
    <w:rsid w:val="00E91898"/>
    <w:rsid w:val="00EF4261"/>
    <w:rsid w:val="00F25064"/>
    <w:rsid w:val="00F41742"/>
    <w:rsid w:val="00F509E4"/>
    <w:rsid w:val="00F80F4C"/>
    <w:rsid w:val="00FF2615"/>
    <w:rsid w:val="23CF0A1B"/>
    <w:rsid w:val="271F3373"/>
    <w:rsid w:val="299779CF"/>
    <w:rsid w:val="29C74703"/>
    <w:rsid w:val="2BEE26C3"/>
    <w:rsid w:val="53846D14"/>
    <w:rsid w:val="72127322"/>
    <w:rsid w:val="72707C83"/>
    <w:rsid w:val="7E7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1443</Words>
  <Characters>1511</Characters>
  <Lines>14</Lines>
  <Paragraphs>4</Paragraphs>
  <TotalTime>0</TotalTime>
  <ScaleCrop>false</ScaleCrop>
  <LinksUpToDate>false</LinksUpToDate>
  <CharactersWithSpaces>1879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2022-04-23T04:37:00Z</dcterms:created>
  <dc:creator>YE</dc:creator>
  <cp:lastModifiedBy>YE</cp:lastModifiedBy>
  <cp:lastPrinted>2022-04-23T03:53:00Z</cp:lastPrinted>
  <dcterms:modified xsi:type="dcterms:W3CDTF">2022-04-26T03:49:03Z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</Properties>
</file>