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黑体" w:eastAsia="仿宋_GB2312"/>
          <w:sz w:val="32"/>
          <w:szCs w:val="28"/>
          <w:lang w:eastAsia="zh-CN"/>
        </w:rPr>
      </w:pPr>
      <w:r>
        <w:rPr>
          <w:rFonts w:hint="eastAsia" w:ascii="仿宋_GB2312" w:hAnsi="黑体" w:eastAsia="仿宋_GB2312"/>
          <w:sz w:val="32"/>
          <w:szCs w:val="28"/>
        </w:rPr>
        <w:t>附件</w:t>
      </w:r>
    </w:p>
    <w:p>
      <w:pPr>
        <w:spacing w:line="720" w:lineRule="auto"/>
        <w:ind w:firstLine="883" w:firstLineChars="200"/>
        <w:rPr>
          <w:rFonts w:hint="eastAsia" w:ascii="仿宋_GB2312" w:hAnsi="黑体" w:eastAsia="仿宋_GB2312"/>
          <w:b/>
          <w:bCs/>
          <w:sz w:val="44"/>
          <w:szCs w:val="44"/>
        </w:rPr>
      </w:pPr>
      <w:r>
        <w:rPr>
          <w:rFonts w:hint="eastAsia" w:ascii="仿宋_GB2312" w:hAnsi="黑体" w:eastAsia="仿宋_GB2312"/>
          <w:b/>
          <w:bCs/>
          <w:sz w:val="44"/>
          <w:szCs w:val="44"/>
        </w:rPr>
        <w:t>福建工程学院</w:t>
      </w:r>
      <w:bookmarkStart w:id="0" w:name="_GoBack"/>
      <w:bookmarkEnd w:id="0"/>
      <w:r>
        <w:rPr>
          <w:rFonts w:hint="eastAsia" w:ascii="仿宋_GB2312" w:hAnsi="黑体" w:eastAsia="仿宋_GB2312"/>
          <w:b/>
          <w:bCs/>
          <w:sz w:val="44"/>
          <w:szCs w:val="44"/>
        </w:rPr>
        <w:t>2022年研究生课程思政示范课</w:t>
      </w:r>
      <w:r>
        <w:rPr>
          <w:rFonts w:hint="eastAsia" w:ascii="仿宋_GB2312" w:hAnsi="黑体" w:eastAsia="仿宋_GB2312"/>
          <w:b/>
          <w:bCs/>
          <w:sz w:val="44"/>
          <w:szCs w:val="44"/>
          <w:lang w:val="en-US" w:eastAsia="zh-CN"/>
        </w:rPr>
        <w:t>拟</w:t>
      </w:r>
      <w:r>
        <w:rPr>
          <w:rFonts w:hint="eastAsia" w:ascii="仿宋_GB2312" w:hAnsi="黑体" w:eastAsia="仿宋_GB2312"/>
          <w:b/>
          <w:bCs/>
          <w:sz w:val="44"/>
          <w:szCs w:val="44"/>
        </w:rPr>
        <w:t>立项汇总表</w:t>
      </w:r>
    </w:p>
    <w:tbl>
      <w:tblPr>
        <w:tblStyle w:val="5"/>
        <w:tblpPr w:leftFromText="180" w:rightFromText="180" w:vertAnchor="text" w:horzAnchor="page" w:tblpX="2468" w:tblpY="535"/>
        <w:tblOverlap w:val="never"/>
        <w:tblW w:w="12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2395"/>
        <w:gridCol w:w="3520"/>
        <w:gridCol w:w="2238"/>
        <w:gridCol w:w="3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立项编号</w:t>
            </w:r>
          </w:p>
        </w:tc>
        <w:tc>
          <w:tcPr>
            <w:tcW w:w="3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课程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名称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负责人</w:t>
            </w:r>
          </w:p>
        </w:tc>
        <w:tc>
          <w:tcPr>
            <w:tcW w:w="32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40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20" w:lineRule="exact"/>
              <w:ind w:left="630" w:leftChars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YSZ22-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交通需求管理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吕英志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交通运输学院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40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20" w:lineRule="exact"/>
              <w:ind w:left="630" w:leftChars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YSZ22-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3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创新方法与创新管理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彭建平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互联网经贸学院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40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20" w:lineRule="exact"/>
              <w:ind w:left="630" w:leftChars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YSZ22-3</w:t>
            </w:r>
          </w:p>
        </w:tc>
        <w:tc>
          <w:tcPr>
            <w:tcW w:w="3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新型建筑材料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林国良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40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20" w:lineRule="exact"/>
              <w:ind w:left="630" w:leftChars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YSZ22-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35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高等钢结构理论</w:t>
            </w:r>
          </w:p>
        </w:tc>
        <w:tc>
          <w:tcPr>
            <w:tcW w:w="223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乔惠云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40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20" w:lineRule="exact"/>
              <w:ind w:left="630" w:leftChars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YSZ22-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5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房地产经济学</w:t>
            </w:r>
          </w:p>
        </w:tc>
        <w:tc>
          <w:tcPr>
            <w:tcW w:w="22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陈英存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40" w:type="dxa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20" w:lineRule="exact"/>
              <w:ind w:left="630" w:leftChars="0" w:firstLine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239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YSZ22-</w:t>
            </w: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52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工程信息管理</w:t>
            </w:r>
          </w:p>
        </w:tc>
        <w:tc>
          <w:tcPr>
            <w:tcW w:w="223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燕学博</w:t>
            </w:r>
          </w:p>
        </w:tc>
        <w:tc>
          <w:tcPr>
            <w:tcW w:w="3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管理学院</w:t>
            </w:r>
          </w:p>
        </w:tc>
      </w:tr>
    </w:tbl>
    <w:p>
      <w:pPr>
        <w:spacing w:line="380" w:lineRule="exact"/>
      </w:pPr>
    </w:p>
    <w:sectPr>
      <w:footerReference r:id="rId3" w:type="default"/>
      <w:pgSz w:w="16838" w:h="11906" w:orient="landscape"/>
      <w:pgMar w:top="1587" w:right="1928" w:bottom="1800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4426A"/>
    <w:multiLevelType w:val="multilevel"/>
    <w:tmpl w:val="4D14426A"/>
    <w:lvl w:ilvl="0" w:tentative="0">
      <w:start w:val="1"/>
      <w:numFmt w:val="decimal"/>
      <w:lvlText w:val="%1"/>
      <w:lvlJc w:val="left"/>
      <w:pPr>
        <w:ind w:left="6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MTk3ZWM5NzE0NTFhODg0NGQ3YTg0NjhhOGU3NWIifQ=="/>
  </w:docVars>
  <w:rsids>
    <w:rsidRoot w:val="00172A27"/>
    <w:rsid w:val="00085B32"/>
    <w:rsid w:val="004931A7"/>
    <w:rsid w:val="005052B5"/>
    <w:rsid w:val="00BC21D2"/>
    <w:rsid w:val="05531CE7"/>
    <w:rsid w:val="07D97179"/>
    <w:rsid w:val="0A595E3B"/>
    <w:rsid w:val="0BBD0CE6"/>
    <w:rsid w:val="0C2801BA"/>
    <w:rsid w:val="0F3330FE"/>
    <w:rsid w:val="121C60CC"/>
    <w:rsid w:val="1283439D"/>
    <w:rsid w:val="19EE47F1"/>
    <w:rsid w:val="1C6C5EA1"/>
    <w:rsid w:val="2FE81143"/>
    <w:rsid w:val="348558FB"/>
    <w:rsid w:val="34B85CD0"/>
    <w:rsid w:val="3B2C4D22"/>
    <w:rsid w:val="3B581673"/>
    <w:rsid w:val="3B7566C9"/>
    <w:rsid w:val="3CF655E7"/>
    <w:rsid w:val="40A40838"/>
    <w:rsid w:val="4A37339E"/>
    <w:rsid w:val="507D755A"/>
    <w:rsid w:val="514F7EB7"/>
    <w:rsid w:val="54ED50CA"/>
    <w:rsid w:val="554D0858"/>
    <w:rsid w:val="58E14F46"/>
    <w:rsid w:val="5EF89D92"/>
    <w:rsid w:val="5EFF6DEE"/>
    <w:rsid w:val="64364247"/>
    <w:rsid w:val="643A41CD"/>
    <w:rsid w:val="65C81DA2"/>
    <w:rsid w:val="71A32941"/>
    <w:rsid w:val="731F693F"/>
    <w:rsid w:val="73D77E5D"/>
    <w:rsid w:val="75C861BF"/>
    <w:rsid w:val="768B75F7"/>
    <w:rsid w:val="79233161"/>
    <w:rsid w:val="79AE125F"/>
    <w:rsid w:val="7A5B64AE"/>
    <w:rsid w:val="7CC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71"/>
    </w:pPr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15</TotalTime>
  <ScaleCrop>false</ScaleCrop>
  <LinksUpToDate>false</LinksUpToDate>
  <CharactersWithSpaces>503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2022-10-20T19:28:00Z</dcterms:created>
  <dc:creator>陈炫</dc:creator>
  <cp:lastModifiedBy>陈明凤</cp:lastModifiedBy>
  <cp:lastPrinted>2022-11-24T09:37:00Z</cp:lastPrinted>
  <dcterms:modified xsi:type="dcterms:W3CDTF">2022-11-30T02:05:43Z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A63D951125E34BA1878886BD02DEE50A</vt:lpwstr>
  </property>
</Properties>
</file>