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1CD79">
      <w:pPr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福建理工大学研究生公共英语课程免修申请表</w:t>
      </w:r>
    </w:p>
    <w:tbl>
      <w:tblPr>
        <w:tblStyle w:val="5"/>
        <w:tblW w:w="9543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6"/>
        <w:gridCol w:w="284"/>
        <w:gridCol w:w="3142"/>
        <w:gridCol w:w="1701"/>
        <w:gridCol w:w="2990"/>
      </w:tblGrid>
      <w:tr w14:paraId="387E68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710" w:type="dxa"/>
            <w:gridSpan w:val="2"/>
          </w:tcPr>
          <w:p w14:paraId="19B9566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3142" w:type="dxa"/>
          </w:tcPr>
          <w:p w14:paraId="4EB54C5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F6B008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学号</w:t>
            </w:r>
          </w:p>
        </w:tc>
        <w:tc>
          <w:tcPr>
            <w:tcW w:w="2990" w:type="dxa"/>
          </w:tcPr>
          <w:p w14:paraId="70774B3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70456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710" w:type="dxa"/>
            <w:gridSpan w:val="2"/>
          </w:tcPr>
          <w:p w14:paraId="2F63742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学院</w:t>
            </w:r>
          </w:p>
        </w:tc>
        <w:tc>
          <w:tcPr>
            <w:tcW w:w="3142" w:type="dxa"/>
          </w:tcPr>
          <w:p w14:paraId="77D7275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F8070B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</w:t>
            </w:r>
          </w:p>
        </w:tc>
        <w:tc>
          <w:tcPr>
            <w:tcW w:w="2990" w:type="dxa"/>
          </w:tcPr>
          <w:p w14:paraId="53A9194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2291E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710" w:type="dxa"/>
            <w:gridSpan w:val="2"/>
          </w:tcPr>
          <w:p w14:paraId="1040CF2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学生类别</w:t>
            </w:r>
          </w:p>
        </w:tc>
        <w:tc>
          <w:tcPr>
            <w:tcW w:w="3142" w:type="dxa"/>
          </w:tcPr>
          <w:p w14:paraId="5FE72A1D">
            <w:pPr>
              <w:ind w:firstLine="360" w:firstLineChars="15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学硕    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>专硕</w:t>
            </w:r>
          </w:p>
        </w:tc>
        <w:tc>
          <w:tcPr>
            <w:tcW w:w="1701" w:type="dxa"/>
          </w:tcPr>
          <w:p w14:paraId="333D316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2990" w:type="dxa"/>
          </w:tcPr>
          <w:p w14:paraId="716204E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E8151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9543" w:type="dxa"/>
            <w:gridSpan w:val="5"/>
            <w:vAlign w:val="center"/>
          </w:tcPr>
          <w:p w14:paraId="3EFF5DD2">
            <w:pPr>
              <w:jc w:val="left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ascii="仿宋" w:hAnsi="仿宋" w:eastAsia="仿宋" w:cs="宋体"/>
                <w:kern w:val="0"/>
                <w:sz w:val="28"/>
                <w:szCs w:val="28"/>
              </w:rPr>
              <w:t>符合下列条件之一，可申请英语免修，请在符合条件前打“√”</w:t>
            </w:r>
          </w:p>
        </w:tc>
      </w:tr>
      <w:tr w14:paraId="6AC795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  <w:jc w:val="center"/>
        </w:trPr>
        <w:tc>
          <w:tcPr>
            <w:tcW w:w="1426" w:type="dxa"/>
            <w:vAlign w:val="center"/>
          </w:tcPr>
          <w:p w14:paraId="792C04E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sym w:font="Wingdings 2" w:char="00A3"/>
            </w:r>
          </w:p>
        </w:tc>
        <w:tc>
          <w:tcPr>
            <w:tcW w:w="8117" w:type="dxa"/>
            <w:gridSpan w:val="4"/>
          </w:tcPr>
          <w:p w14:paraId="087EF1AF">
            <w:pPr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入学之前三年内通过国家大学英语六级考试，成绩达到520分以上（含520分）</w:t>
            </w:r>
          </w:p>
        </w:tc>
      </w:tr>
      <w:tr w14:paraId="3ECF90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426" w:type="dxa"/>
            <w:vAlign w:val="center"/>
          </w:tcPr>
          <w:p w14:paraId="1EB5267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sym w:font="Wingdings 2" w:char="00A3"/>
            </w:r>
          </w:p>
        </w:tc>
        <w:tc>
          <w:tcPr>
            <w:tcW w:w="8117" w:type="dxa"/>
            <w:gridSpan w:val="4"/>
          </w:tcPr>
          <w:p w14:paraId="2F46AE1F">
            <w:pPr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入学之前三年内参加雅思考试，成绩达到6.0分以上（含6.0分）</w:t>
            </w:r>
          </w:p>
        </w:tc>
      </w:tr>
      <w:tr w14:paraId="09E0F8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426" w:type="dxa"/>
            <w:vAlign w:val="center"/>
          </w:tcPr>
          <w:p w14:paraId="210658E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sym w:font="Wingdings 2" w:char="00A3"/>
            </w:r>
          </w:p>
        </w:tc>
        <w:tc>
          <w:tcPr>
            <w:tcW w:w="8117" w:type="dxa"/>
            <w:gridSpan w:val="4"/>
          </w:tcPr>
          <w:p w14:paraId="0316D6A4">
            <w:pPr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入学之前三年内参加TOEFL考试，成绩达到80分以上（含80分）</w:t>
            </w:r>
          </w:p>
        </w:tc>
      </w:tr>
      <w:tr w14:paraId="7AEC9F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426" w:type="dxa"/>
            <w:vMerge w:val="restart"/>
            <w:vAlign w:val="center"/>
          </w:tcPr>
          <w:p w14:paraId="10D084B4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期末考试选择</w:t>
            </w:r>
          </w:p>
        </w:tc>
        <w:tc>
          <w:tcPr>
            <w:tcW w:w="8117" w:type="dxa"/>
            <w:gridSpan w:val="4"/>
            <w:vAlign w:val="bottom"/>
          </w:tcPr>
          <w:p w14:paraId="4C3BE452">
            <w:pPr>
              <w:ind w:right="480"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公共</w:t>
            </w:r>
            <w:r>
              <w:rPr>
                <w:rFonts w:ascii="仿宋" w:hAnsi="仿宋" w:eastAsia="仿宋" w:cs="宋体"/>
                <w:kern w:val="0"/>
                <w:sz w:val="28"/>
                <w:szCs w:val="28"/>
              </w:rPr>
              <w:t>英语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课程</w:t>
            </w:r>
            <w:r>
              <w:rPr>
                <w:rFonts w:ascii="仿宋" w:hAnsi="仿宋" w:eastAsia="仿宋" w:cs="宋体"/>
                <w:kern w:val="0"/>
                <w:sz w:val="28"/>
                <w:szCs w:val="28"/>
              </w:rPr>
              <w:t>免修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，不参加期末考试，成绩按照85计</w:t>
            </w:r>
          </w:p>
        </w:tc>
      </w:tr>
      <w:tr w14:paraId="256BA2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426" w:type="dxa"/>
            <w:vMerge w:val="continue"/>
            <w:vAlign w:val="center"/>
          </w:tcPr>
          <w:p w14:paraId="623F534D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117" w:type="dxa"/>
            <w:gridSpan w:val="4"/>
            <w:vAlign w:val="bottom"/>
          </w:tcPr>
          <w:p w14:paraId="1B944349">
            <w:pPr>
              <w:wordWrap w:val="0"/>
              <w:ind w:right="360"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公共</w:t>
            </w:r>
            <w:r>
              <w:rPr>
                <w:rFonts w:ascii="仿宋" w:hAnsi="仿宋" w:eastAsia="仿宋" w:cs="宋体"/>
                <w:kern w:val="0"/>
                <w:sz w:val="28"/>
                <w:szCs w:val="28"/>
              </w:rPr>
              <w:t>英语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课程</w:t>
            </w:r>
            <w:r>
              <w:rPr>
                <w:rFonts w:ascii="仿宋" w:hAnsi="仿宋" w:eastAsia="仿宋" w:cs="宋体"/>
                <w:kern w:val="0"/>
                <w:sz w:val="28"/>
                <w:szCs w:val="28"/>
              </w:rPr>
              <w:t>免修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，参加期末考试，期末成绩高于85分，成绩按期末成绩计；期末成绩不高于85分，成绩按85分计</w:t>
            </w:r>
          </w:p>
        </w:tc>
      </w:tr>
      <w:tr w14:paraId="580E1A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  <w:jc w:val="center"/>
        </w:trPr>
        <w:tc>
          <w:tcPr>
            <w:tcW w:w="1426" w:type="dxa"/>
            <w:vAlign w:val="center"/>
          </w:tcPr>
          <w:p w14:paraId="785606F7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指导教师</w:t>
            </w:r>
            <w:r>
              <w:rPr>
                <w:rFonts w:ascii="仿宋" w:hAnsi="仿宋" w:eastAsia="仿宋"/>
                <w:sz w:val="28"/>
                <w:szCs w:val="28"/>
              </w:rPr>
              <w:t>意见</w:t>
            </w:r>
          </w:p>
        </w:tc>
        <w:tc>
          <w:tcPr>
            <w:tcW w:w="8117" w:type="dxa"/>
            <w:gridSpan w:val="4"/>
            <w:vAlign w:val="bottom"/>
          </w:tcPr>
          <w:p w14:paraId="4610A8F7">
            <w:pPr>
              <w:wordWrap w:val="0"/>
              <w:ind w:right="360"/>
              <w:jc w:val="right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签名：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  年  月  日</w:t>
            </w:r>
          </w:p>
        </w:tc>
      </w:tr>
      <w:tr w14:paraId="3FC30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  <w:jc w:val="center"/>
        </w:trPr>
        <w:tc>
          <w:tcPr>
            <w:tcW w:w="1426" w:type="dxa"/>
            <w:vAlign w:val="center"/>
          </w:tcPr>
          <w:p w14:paraId="44354288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学院分管领导意见</w:t>
            </w:r>
          </w:p>
        </w:tc>
        <w:tc>
          <w:tcPr>
            <w:tcW w:w="8117" w:type="dxa"/>
            <w:gridSpan w:val="4"/>
            <w:vAlign w:val="bottom"/>
          </w:tcPr>
          <w:p w14:paraId="2C73050C">
            <w:pPr>
              <w:wordWrap w:val="0"/>
              <w:ind w:right="36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color w:val="000000"/>
                <w:sz w:val="28"/>
                <w:szCs w:val="28"/>
              </w:rPr>
              <w:t>签名</w:t>
            </w:r>
            <w:r>
              <w:rPr>
                <w:rFonts w:hint="eastAsia" w:ascii="仿宋" w:hAnsi="仿宋" w:eastAsia="仿宋"/>
                <w:color w:val="000000"/>
                <w:sz w:val="28"/>
                <w:szCs w:val="28"/>
              </w:rPr>
              <w:t>（公章）</w:t>
            </w:r>
            <w:r>
              <w:rPr>
                <w:rFonts w:ascii="仿宋" w:hAnsi="仿宋" w:eastAsia="仿宋"/>
                <w:color w:val="000000"/>
                <w:sz w:val="28"/>
                <w:szCs w:val="28"/>
              </w:rPr>
              <w:t>：          年  月  日</w:t>
            </w:r>
          </w:p>
        </w:tc>
      </w:tr>
      <w:tr w14:paraId="5A791F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  <w:jc w:val="center"/>
        </w:trPr>
        <w:tc>
          <w:tcPr>
            <w:tcW w:w="1426" w:type="dxa"/>
            <w:vAlign w:val="center"/>
          </w:tcPr>
          <w:p w14:paraId="219FB2E1">
            <w:pPr>
              <w:jc w:val="center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</w:rPr>
              <w:t>研究生</w:t>
            </w:r>
            <w:r>
              <w:rPr>
                <w:rFonts w:ascii="仿宋" w:hAnsi="仿宋" w:eastAsia="仿宋"/>
                <w:color w:val="000000"/>
                <w:sz w:val="28"/>
                <w:szCs w:val="28"/>
              </w:rPr>
              <w:t>处意见</w:t>
            </w:r>
          </w:p>
        </w:tc>
        <w:tc>
          <w:tcPr>
            <w:tcW w:w="8117" w:type="dxa"/>
            <w:gridSpan w:val="4"/>
            <w:vAlign w:val="bottom"/>
          </w:tcPr>
          <w:p w14:paraId="6C8DF004">
            <w:pPr>
              <w:wordWrap w:val="0"/>
              <w:ind w:right="360"/>
              <w:jc w:val="right"/>
              <w:rPr>
                <w:rFonts w:ascii="仿宋" w:hAnsi="仿宋" w:eastAsia="仿宋"/>
                <w:color w:val="000000"/>
                <w:sz w:val="28"/>
                <w:szCs w:val="28"/>
              </w:rPr>
            </w:pPr>
            <w:r>
              <w:rPr>
                <w:rFonts w:ascii="仿宋" w:hAnsi="仿宋" w:eastAsia="仿宋"/>
                <w:color w:val="000000"/>
                <w:sz w:val="28"/>
                <w:szCs w:val="28"/>
              </w:rPr>
              <w:t>签名</w:t>
            </w:r>
            <w:r>
              <w:rPr>
                <w:rFonts w:hint="eastAsia" w:ascii="仿宋" w:hAnsi="仿宋" w:eastAsia="仿宋"/>
                <w:color w:val="000000"/>
                <w:sz w:val="28"/>
                <w:szCs w:val="28"/>
              </w:rPr>
              <w:t>（公章）</w:t>
            </w:r>
            <w:r>
              <w:rPr>
                <w:rFonts w:ascii="仿宋" w:hAnsi="仿宋" w:eastAsia="仿宋"/>
                <w:color w:val="000000"/>
                <w:sz w:val="28"/>
                <w:szCs w:val="28"/>
              </w:rPr>
              <w:t>：          年  月  日</w:t>
            </w:r>
          </w:p>
        </w:tc>
      </w:tr>
    </w:tbl>
    <w:p w14:paraId="1A6E64E0">
      <w:pPr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备注：</w:t>
      </w:r>
      <w:r>
        <w:rPr>
          <w:rFonts w:hint="eastAsia" w:ascii="仿宋" w:hAnsi="仿宋" w:eastAsia="仿宋" w:cs="宋体"/>
          <w:kern w:val="0"/>
          <w:sz w:val="24"/>
          <w:szCs w:val="24"/>
          <w:lang w:val="en-US" w:eastAsia="zh-CN"/>
        </w:rPr>
        <w:t>硕士</w:t>
      </w:r>
      <w:r>
        <w:rPr>
          <w:rFonts w:hint="eastAsia" w:ascii="仿宋" w:hAnsi="仿宋" w:eastAsia="仿宋" w:cs="宋体"/>
          <w:kern w:val="0"/>
          <w:sz w:val="24"/>
          <w:szCs w:val="24"/>
        </w:rPr>
        <w:t>研究生可申请免修</w:t>
      </w:r>
      <w:r>
        <w:rPr>
          <w:rFonts w:hint="eastAsia" w:ascii="仿宋" w:hAnsi="仿宋" w:eastAsia="仿宋" w:cs="宋体"/>
          <w:kern w:val="0"/>
          <w:sz w:val="24"/>
          <w:szCs w:val="24"/>
          <w:lang w:val="en-US" w:eastAsia="zh-CN"/>
        </w:rPr>
        <w:t>《研究生英语及口语》</w:t>
      </w:r>
      <w:r>
        <w:rPr>
          <w:rFonts w:hint="eastAsia" w:ascii="仿宋" w:hAnsi="仿宋" w:eastAsia="仿宋" w:cs="宋体"/>
          <w:kern w:val="0"/>
          <w:sz w:val="24"/>
          <w:szCs w:val="24"/>
        </w:rPr>
        <w:t>，共计</w:t>
      </w:r>
      <w:r>
        <w:rPr>
          <w:rFonts w:hint="eastAsia" w:ascii="仿宋" w:hAnsi="仿宋" w:eastAsia="仿宋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4"/>
          <w:szCs w:val="24"/>
        </w:rPr>
        <w:t>学分；</w:t>
      </w: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230" w:bottom="1440" w:left="123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6B4BF7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0C1216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02681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8627E5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A44692"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DB4254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I4ZGI0YjNkZjFkMTU2MmE4MGQwYTQwOGY2NDk1MjEifQ=="/>
  </w:docVars>
  <w:rsids>
    <w:rsidRoot w:val="004B2FC3"/>
    <w:rsid w:val="000B1BBA"/>
    <w:rsid w:val="00294BA9"/>
    <w:rsid w:val="00363CBC"/>
    <w:rsid w:val="0045548A"/>
    <w:rsid w:val="004603A5"/>
    <w:rsid w:val="004B2FC3"/>
    <w:rsid w:val="005D6321"/>
    <w:rsid w:val="00736B3B"/>
    <w:rsid w:val="00843354"/>
    <w:rsid w:val="00A27BC4"/>
    <w:rsid w:val="00A36CB8"/>
    <w:rsid w:val="00B671D2"/>
    <w:rsid w:val="00BC13D3"/>
    <w:rsid w:val="00D34FBE"/>
    <w:rsid w:val="00D41831"/>
    <w:rsid w:val="00D7100D"/>
    <w:rsid w:val="00E87B2A"/>
    <w:rsid w:val="00F24D9A"/>
    <w:rsid w:val="00F47937"/>
    <w:rsid w:val="00F55C1F"/>
    <w:rsid w:val="14950906"/>
    <w:rsid w:val="6495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20F1E-3267-40B7-9842-E2E3A2606D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1</Pages>
  <Words>361</Words>
  <Characters>381</Characters>
  <Lines>3</Lines>
  <Paragraphs>1</Paragraphs>
  <TotalTime>0</TotalTime>
  <ScaleCrop>false</ScaleCrop>
  <LinksUpToDate>false</LinksUpToDate>
  <CharactersWithSpaces>428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2023-06-09T03:30:00Z</dcterms:created>
  <dc:creator>杨冬丽(19842004)</dc:creator>
  <cp:lastModifiedBy>Lily</cp:lastModifiedBy>
  <cp:lastPrinted>2023-09-18T03:04:00Z</cp:lastPrinted>
  <dcterms:modified xsi:type="dcterms:W3CDTF">2026-09-10T07:50:04Z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2AE40476AFA24782838ABD41EBE0AF13_12</vt:lpwstr>
  </property>
  <property fmtid="{D5CDD505-2E9C-101B-9397-08002B2CF9AE}" pid="4" name="KSOTemplateDocerSaveRecord">
    <vt:lpwstr>eyJoZGlkIjoiZTI4ZGI0YjNkZjFkMTU2MmE4MGQwYTQwOGY2NDk1MjEiLCJ1c2VySWQiOiIxMjA2NjA5NjcxIn0=</vt:lpwstr>
  </property>
</Properties>
</file>